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 и логистические инновации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F82098" w:rsidR="00A77598" w:rsidRPr="00103C59" w:rsidRDefault="00103C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1C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C75">
              <w:rPr>
                <w:rFonts w:ascii="Times New Roman" w:hAnsi="Times New Roman" w:cs="Times New Roman"/>
                <w:sz w:val="20"/>
                <w:szCs w:val="20"/>
              </w:rPr>
              <w:t>к.э.н, Иванова Дарья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50E571" w:rsidR="004475DA" w:rsidRPr="00103C59" w:rsidRDefault="00103C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623116" w14:textId="77777777" w:rsidR="00C51C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2225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_Toc203482225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3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6201F17B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26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_Toc203482226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3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7F99E960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27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_Toc203482227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3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4E9B0514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28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_Toc203482228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3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2C1EBE30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29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_Toc203482229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4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3272FCD2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0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_Toc203482230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4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0059E5C6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1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_Toc203482231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4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13D09C79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2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_Toc203482232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5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450F82A2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3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_Toc203482233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5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7F135D4A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4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_Toc203482234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6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24EEED80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5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_Toc203482235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7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7D1A0683" w14:textId="77777777" w:rsidR="00C51C75" w:rsidRDefault="00C008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6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_Toc203482236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6A78C693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7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_Toc203482237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3666E053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8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_Toc203482238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23B8B1B6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39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_Toc203482239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7F86599F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40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_Toc203482240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6029260A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41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_Toc203482241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25A54273" w14:textId="77777777" w:rsidR="00C51C75" w:rsidRDefault="00C008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242" w:history="1">
            <w:r w:rsidR="00C51C75" w:rsidRPr="00F944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1C75">
              <w:rPr>
                <w:noProof/>
                <w:webHidden/>
              </w:rPr>
              <w:tab/>
            </w:r>
            <w:r w:rsidR="00C51C75">
              <w:rPr>
                <w:noProof/>
                <w:webHidden/>
              </w:rPr>
              <w:fldChar w:fldCharType="begin"/>
            </w:r>
            <w:r w:rsidR="00C51C75">
              <w:rPr>
                <w:noProof/>
                <w:webHidden/>
              </w:rPr>
              <w:instrText xml:space="preserve"> PAGEREF _Toc203482242 \h </w:instrText>
            </w:r>
            <w:r w:rsidR="00C51C75">
              <w:rPr>
                <w:noProof/>
                <w:webHidden/>
              </w:rPr>
            </w:r>
            <w:r w:rsidR="00C51C75">
              <w:rPr>
                <w:noProof/>
                <w:webHidden/>
              </w:rPr>
              <w:fldChar w:fldCharType="separate"/>
            </w:r>
            <w:r w:rsidR="00C51C75">
              <w:rPr>
                <w:noProof/>
                <w:webHidden/>
              </w:rPr>
              <w:t>9</w:t>
            </w:r>
            <w:r w:rsidR="00C51C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2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по применению логистических инноваций при управлении  цепями поставок в целях обеспечения эффективности реализации торгово-технологических и коммерческих процессов операционной деятельности предприятий и развития бизнеса в цифровой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2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цепями поставок и логистические инновации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2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3221"/>
        <w:gridCol w:w="4834"/>
      </w:tblGrid>
      <w:tr w:rsidR="00751095" w:rsidRPr="00C51C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1C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1C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1C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1C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1C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1C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1C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1C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1C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1C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51C7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1C75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1C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1C75">
              <w:rPr>
                <w:rFonts w:ascii="Times New Roman" w:hAnsi="Times New Roman" w:cs="Times New Roman"/>
                <w:lang w:bidi="ru-RU"/>
              </w:rPr>
              <w:t>ПК-3.2 - Разрабатывает функциональные стратегии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1C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1C75">
              <w:rPr>
                <w:rFonts w:ascii="Times New Roman" w:hAnsi="Times New Roman" w:cs="Times New Roman"/>
              </w:rPr>
              <w:t xml:space="preserve">теоретические основы организации, управления и развития логистических инноваций в </w:t>
            </w:r>
            <w:proofErr w:type="gramStart"/>
            <w:r w:rsidR="00316402" w:rsidRPr="00C51C75">
              <w:rPr>
                <w:rFonts w:ascii="Times New Roman" w:hAnsi="Times New Roman" w:cs="Times New Roman"/>
              </w:rPr>
              <w:t>цепях</w:t>
            </w:r>
            <w:proofErr w:type="gramEnd"/>
            <w:r w:rsidR="00316402" w:rsidRPr="00C51C75">
              <w:rPr>
                <w:rFonts w:ascii="Times New Roman" w:hAnsi="Times New Roman" w:cs="Times New Roman"/>
              </w:rPr>
              <w:t xml:space="preserve"> поставок в условиях цифровой экономики</w:t>
            </w:r>
            <w:r w:rsidRPr="00C51C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1C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1C75">
              <w:rPr>
                <w:rFonts w:ascii="Times New Roman" w:hAnsi="Times New Roman" w:cs="Times New Roman"/>
              </w:rPr>
              <w:t>применять полученные знания при реализации торгово-технологических/коммерческих процессов в цепях поставок</w:t>
            </w:r>
            <w:r w:rsidRPr="00C51C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1C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1C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1C75">
              <w:rPr>
                <w:rFonts w:ascii="Times New Roman" w:hAnsi="Times New Roman" w:cs="Times New Roman"/>
              </w:rPr>
              <w:t xml:space="preserve">навыками управления в условиях </w:t>
            </w:r>
            <w:proofErr w:type="gramStart"/>
            <w:r w:rsidR="00FD518F" w:rsidRPr="00C51C75">
              <w:rPr>
                <w:rFonts w:ascii="Times New Roman" w:hAnsi="Times New Roman" w:cs="Times New Roman"/>
              </w:rPr>
              <w:t>инновационного</w:t>
            </w:r>
            <w:proofErr w:type="gramEnd"/>
            <w:r w:rsidR="00FD518F" w:rsidRPr="00C51C75">
              <w:rPr>
                <w:rFonts w:ascii="Times New Roman" w:hAnsi="Times New Roman" w:cs="Times New Roman"/>
              </w:rPr>
              <w:t xml:space="preserve"> развития цепей поставок в цифровой экономике</w:t>
            </w:r>
            <w:r w:rsidRPr="00C51C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1C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22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теории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</w:t>
            </w:r>
            <w:r w:rsidRPr="00352B6F">
              <w:rPr>
                <w:lang w:bidi="ru-RU"/>
              </w:rPr>
              <w:br/>
              <w:t>Объекты управления цепями поставок.</w:t>
            </w:r>
            <w:r w:rsidRPr="00352B6F">
              <w:rPr>
                <w:lang w:bidi="ru-RU"/>
              </w:rPr>
              <w:br/>
              <w:t>Субъекты управления цепями поставок.</w:t>
            </w:r>
            <w:r w:rsidRPr="00352B6F">
              <w:rPr>
                <w:lang w:bidi="ru-RU"/>
              </w:rPr>
              <w:br/>
              <w:t>Типология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C56D3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21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положения развития логистических инновации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8C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определению инноваций.</w:t>
            </w:r>
            <w:r w:rsidRPr="00352B6F">
              <w:rPr>
                <w:lang w:bidi="ru-RU"/>
              </w:rPr>
              <w:br/>
              <w:t>Особенности логистических инноваций.</w:t>
            </w:r>
            <w:r w:rsidRPr="00352B6F">
              <w:rPr>
                <w:lang w:bidi="ru-RU"/>
              </w:rPr>
              <w:br/>
              <w:t>Классификация логистических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FD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4E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0F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AE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BBAEF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6D4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регулирования логистических инноваций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969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регулирование.</w:t>
            </w:r>
            <w:r w:rsidRPr="00352B6F">
              <w:rPr>
                <w:lang w:bidi="ru-RU"/>
              </w:rPr>
              <w:br/>
              <w:t>Регулирование инновационной деятельности в РФ.</w:t>
            </w:r>
            <w:r w:rsidRPr="00352B6F">
              <w:rPr>
                <w:lang w:bidi="ru-RU"/>
              </w:rPr>
              <w:br/>
              <w:t>Руководство по сбору и анализу данных по инновациям (Руководство Осло).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8D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D9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BD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C27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0136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F6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инновации в цепях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B0C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состав логистической инфраструктуры в управлении цепями поставок.</w:t>
            </w:r>
            <w:r w:rsidRPr="00352B6F">
              <w:rPr>
                <w:lang w:bidi="ru-RU"/>
              </w:rPr>
              <w:br/>
              <w:t>Информационные технологии в управлении цепями поставок.</w:t>
            </w:r>
            <w:r w:rsidRPr="00352B6F">
              <w:rPr>
                <w:lang w:bidi="ru-RU"/>
              </w:rPr>
              <w:br/>
              <w:t>Цифровые инструменты в управлении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5A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28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3FA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4A2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22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2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03C5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Щербакова В.В. — Электрон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, 2025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08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51C75">
                <w:rPr>
                  <w:color w:val="00008B"/>
                  <w:u w:val="single"/>
                  <w:lang w:val="en-US"/>
                </w:rPr>
                <w:t>https://www.urait.ru/bcode/559710</w:t>
              </w:r>
            </w:hyperlink>
          </w:p>
        </w:tc>
      </w:tr>
      <w:tr w:rsidR="00262CF0" w:rsidRPr="00103C59" w14:paraId="6409C4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F86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Щербакова В.В. — Электрон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, 2025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76490" w14:textId="77777777" w:rsidR="00262CF0" w:rsidRPr="007E6725" w:rsidRDefault="00C008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51C75">
                <w:rPr>
                  <w:color w:val="00008B"/>
                  <w:u w:val="single"/>
                  <w:lang w:val="en-US"/>
                </w:rPr>
                <w:t>https://www.urait.ru/bcode/562226</w:t>
              </w:r>
            </w:hyperlink>
          </w:p>
        </w:tc>
      </w:tr>
      <w:tr w:rsidR="00262CF0" w:rsidRPr="00103C59" w14:paraId="19F1A3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B4E0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Е.А. Управление цепями поставок в международной торговле : учебное пособие / </w:t>
            </w:r>
            <w:proofErr w:type="spell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Е.А.Смирнова</w:t>
            </w:r>
            <w:proofErr w:type="spell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логистики и упр. цепями поставок</w:t>
            </w:r>
            <w:proofErr w:type="gramStart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1C7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74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1489A6" w14:textId="77777777" w:rsidR="00262CF0" w:rsidRPr="007E6725" w:rsidRDefault="00C008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51C75">
                <w:rPr>
                  <w:color w:val="00008B"/>
                  <w:u w:val="single"/>
                  <w:lang w:val="en-US"/>
                </w:rPr>
                <w:t>https://www.elibrary.ru/downlo ... elibrary_32454194_73662698.pdf</w:t>
              </w:r>
            </w:hyperlink>
          </w:p>
        </w:tc>
      </w:tr>
    </w:tbl>
    <w:p w14:paraId="570D085B" w14:textId="77777777" w:rsidR="0091168E" w:rsidRPr="00C51C7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2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DE22AD" w14:textId="77777777" w:rsidTr="007B550D">
        <w:tc>
          <w:tcPr>
            <w:tcW w:w="9345" w:type="dxa"/>
          </w:tcPr>
          <w:p w14:paraId="661F61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BEB39C" w14:textId="77777777" w:rsidTr="007B550D">
        <w:tc>
          <w:tcPr>
            <w:tcW w:w="9345" w:type="dxa"/>
          </w:tcPr>
          <w:p w14:paraId="50E53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690E15" w14:textId="77777777" w:rsidTr="007B550D">
        <w:tc>
          <w:tcPr>
            <w:tcW w:w="9345" w:type="dxa"/>
          </w:tcPr>
          <w:p w14:paraId="45FD1D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C91A3D" w14:textId="77777777" w:rsidTr="007B550D">
        <w:tc>
          <w:tcPr>
            <w:tcW w:w="9345" w:type="dxa"/>
          </w:tcPr>
          <w:p w14:paraId="4B4DFB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2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08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2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1C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1C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1C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1C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1C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1C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1C75">
              <w:rPr>
                <w:sz w:val="22"/>
                <w:szCs w:val="22"/>
              </w:rPr>
              <w:t>комплексом</w:t>
            </w:r>
            <w:proofErr w:type="gramStart"/>
            <w:r w:rsidRPr="00C51C75">
              <w:rPr>
                <w:sz w:val="22"/>
                <w:szCs w:val="22"/>
              </w:rPr>
              <w:t>.С</w:t>
            </w:r>
            <w:proofErr w:type="gramEnd"/>
            <w:r w:rsidRPr="00C51C75">
              <w:rPr>
                <w:sz w:val="22"/>
                <w:szCs w:val="22"/>
              </w:rPr>
              <w:t>пециализированная</w:t>
            </w:r>
            <w:proofErr w:type="spellEnd"/>
            <w:r w:rsidRPr="00C51C75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</w:t>
            </w:r>
            <w:proofErr w:type="gramStart"/>
            <w:r w:rsidRPr="00C51C75">
              <w:rPr>
                <w:sz w:val="22"/>
                <w:szCs w:val="22"/>
              </w:rPr>
              <w:t>.М</w:t>
            </w:r>
            <w:proofErr w:type="gramEnd"/>
            <w:r w:rsidRPr="00C51C75">
              <w:rPr>
                <w:sz w:val="22"/>
                <w:szCs w:val="22"/>
              </w:rPr>
              <w:t xml:space="preserve">оноблок </w:t>
            </w:r>
            <w:r w:rsidRPr="00C51C75">
              <w:rPr>
                <w:sz w:val="22"/>
                <w:szCs w:val="22"/>
                <w:lang w:val="en-US"/>
              </w:rPr>
              <w:t>Acer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Aspire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Z</w:t>
            </w:r>
            <w:r w:rsidRPr="00C51C75">
              <w:rPr>
                <w:sz w:val="22"/>
                <w:szCs w:val="22"/>
              </w:rPr>
              <w:t xml:space="preserve">1811 </w:t>
            </w:r>
            <w:r w:rsidRPr="00C51C75">
              <w:rPr>
                <w:sz w:val="22"/>
                <w:szCs w:val="22"/>
                <w:lang w:val="en-US"/>
              </w:rPr>
              <w:t>Intel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Core</w:t>
            </w:r>
            <w:r w:rsidRPr="00C51C75">
              <w:rPr>
                <w:sz w:val="22"/>
                <w:szCs w:val="22"/>
              </w:rPr>
              <w:t xml:space="preserve"> 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1C75">
              <w:rPr>
                <w:sz w:val="22"/>
                <w:szCs w:val="22"/>
              </w:rPr>
              <w:t>5-2400</w:t>
            </w:r>
            <w:r w:rsidRPr="00C51C75">
              <w:rPr>
                <w:sz w:val="22"/>
                <w:szCs w:val="22"/>
                <w:lang w:val="en-US"/>
              </w:rPr>
              <w:t>S</w:t>
            </w:r>
            <w:r w:rsidRPr="00C51C75">
              <w:rPr>
                <w:sz w:val="22"/>
                <w:szCs w:val="22"/>
              </w:rPr>
              <w:t>@2.50</w:t>
            </w:r>
            <w:r w:rsidRPr="00C51C75">
              <w:rPr>
                <w:sz w:val="22"/>
                <w:szCs w:val="22"/>
                <w:lang w:val="en-US"/>
              </w:rPr>
              <w:t>GHz</w:t>
            </w:r>
            <w:r w:rsidRPr="00C51C75">
              <w:rPr>
                <w:sz w:val="22"/>
                <w:szCs w:val="22"/>
              </w:rPr>
              <w:t>/4</w:t>
            </w:r>
            <w:r w:rsidRPr="00C51C75">
              <w:rPr>
                <w:sz w:val="22"/>
                <w:szCs w:val="22"/>
                <w:lang w:val="en-US"/>
              </w:rPr>
              <w:t>Gb</w:t>
            </w:r>
            <w:r w:rsidRPr="00C51C75">
              <w:rPr>
                <w:sz w:val="22"/>
                <w:szCs w:val="22"/>
              </w:rPr>
              <w:t>/1</w:t>
            </w:r>
            <w:r w:rsidRPr="00C51C75">
              <w:rPr>
                <w:sz w:val="22"/>
                <w:szCs w:val="22"/>
                <w:lang w:val="en-US"/>
              </w:rPr>
              <w:t>Tb</w:t>
            </w:r>
            <w:r w:rsidRPr="00C51C7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TA</w:t>
            </w:r>
            <w:r w:rsidRPr="00C51C75">
              <w:rPr>
                <w:sz w:val="22"/>
                <w:szCs w:val="22"/>
              </w:rPr>
              <w:t xml:space="preserve">-1120 в комплекте - 1 шт., Колонки </w:t>
            </w:r>
            <w:r w:rsidRPr="00C51C75">
              <w:rPr>
                <w:sz w:val="22"/>
                <w:szCs w:val="22"/>
                <w:lang w:val="en-US"/>
              </w:rPr>
              <w:t>Hi</w:t>
            </w:r>
            <w:r w:rsidRPr="00C51C75">
              <w:rPr>
                <w:sz w:val="22"/>
                <w:szCs w:val="22"/>
              </w:rPr>
              <w:t>-</w:t>
            </w:r>
            <w:r w:rsidRPr="00C51C75">
              <w:rPr>
                <w:sz w:val="22"/>
                <w:szCs w:val="22"/>
                <w:lang w:val="en-US"/>
              </w:rPr>
              <w:t>Fi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PRO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MASK</w:t>
            </w:r>
            <w:r w:rsidRPr="00C51C75">
              <w:rPr>
                <w:sz w:val="22"/>
                <w:szCs w:val="22"/>
              </w:rPr>
              <w:t>6</w:t>
            </w:r>
            <w:r w:rsidRPr="00C51C75">
              <w:rPr>
                <w:sz w:val="22"/>
                <w:szCs w:val="22"/>
                <w:lang w:val="en-US"/>
              </w:rPr>
              <w:t>T</w:t>
            </w:r>
            <w:r w:rsidRPr="00C51C75">
              <w:rPr>
                <w:sz w:val="22"/>
                <w:szCs w:val="22"/>
              </w:rPr>
              <w:t>-</w:t>
            </w:r>
            <w:r w:rsidRPr="00C51C75">
              <w:rPr>
                <w:sz w:val="22"/>
                <w:szCs w:val="22"/>
                <w:lang w:val="en-US"/>
              </w:rPr>
              <w:t>W</w:t>
            </w:r>
            <w:r w:rsidRPr="00C51C75">
              <w:rPr>
                <w:sz w:val="22"/>
                <w:szCs w:val="22"/>
              </w:rPr>
              <w:t xml:space="preserve"> (2шт.) - 1 шт., Экран с электропривод,</w:t>
            </w:r>
            <w:r w:rsidRPr="00C51C75">
              <w:rPr>
                <w:sz w:val="22"/>
                <w:szCs w:val="22"/>
                <w:lang w:val="en-US"/>
              </w:rPr>
              <w:t>DRAPER</w:t>
            </w:r>
            <w:r w:rsidRPr="00C51C75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51C75">
              <w:rPr>
                <w:sz w:val="22"/>
                <w:szCs w:val="22"/>
              </w:rPr>
              <w:t>Прилукская</w:t>
            </w:r>
            <w:proofErr w:type="spellEnd"/>
            <w:r w:rsidRPr="00C51C75">
              <w:rPr>
                <w:sz w:val="22"/>
                <w:szCs w:val="22"/>
              </w:rPr>
              <w:t xml:space="preserve">, д. 3, лит. </w:t>
            </w:r>
            <w:r w:rsidRPr="00C51C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1C75" w14:paraId="63191435" w14:textId="77777777" w:rsidTr="008416EB">
        <w:tc>
          <w:tcPr>
            <w:tcW w:w="7797" w:type="dxa"/>
            <w:shd w:val="clear" w:color="auto" w:fill="auto"/>
          </w:tcPr>
          <w:p w14:paraId="03005D45" w14:textId="77777777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1C75">
              <w:rPr>
                <w:sz w:val="22"/>
                <w:szCs w:val="22"/>
              </w:rPr>
              <w:t>комплексом</w:t>
            </w:r>
            <w:proofErr w:type="gramStart"/>
            <w:r w:rsidRPr="00C51C75">
              <w:rPr>
                <w:sz w:val="22"/>
                <w:szCs w:val="22"/>
              </w:rPr>
              <w:t>.С</w:t>
            </w:r>
            <w:proofErr w:type="gramEnd"/>
            <w:r w:rsidRPr="00C51C75">
              <w:rPr>
                <w:sz w:val="22"/>
                <w:szCs w:val="22"/>
              </w:rPr>
              <w:t>пециализированная</w:t>
            </w:r>
            <w:proofErr w:type="spellEnd"/>
            <w:r w:rsidRPr="00C51C75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C51C75">
              <w:rPr>
                <w:sz w:val="22"/>
                <w:szCs w:val="22"/>
              </w:rPr>
              <w:t>.М</w:t>
            </w:r>
            <w:proofErr w:type="gramEnd"/>
            <w:r w:rsidRPr="00C51C75">
              <w:rPr>
                <w:sz w:val="22"/>
                <w:szCs w:val="22"/>
              </w:rPr>
              <w:t xml:space="preserve">оноблок </w:t>
            </w:r>
            <w:r w:rsidRPr="00C51C75">
              <w:rPr>
                <w:sz w:val="22"/>
                <w:szCs w:val="22"/>
                <w:lang w:val="en-US"/>
              </w:rPr>
              <w:t>Acer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Aspire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Z</w:t>
            </w:r>
            <w:r w:rsidRPr="00C51C75">
              <w:rPr>
                <w:sz w:val="22"/>
                <w:szCs w:val="22"/>
              </w:rPr>
              <w:t xml:space="preserve">1811 </w:t>
            </w:r>
            <w:r w:rsidRPr="00C51C75">
              <w:rPr>
                <w:sz w:val="22"/>
                <w:szCs w:val="22"/>
                <w:lang w:val="en-US"/>
              </w:rPr>
              <w:t>Intel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Core</w:t>
            </w:r>
            <w:r w:rsidRPr="00C51C75">
              <w:rPr>
                <w:sz w:val="22"/>
                <w:szCs w:val="22"/>
              </w:rPr>
              <w:t xml:space="preserve"> 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1C75">
              <w:rPr>
                <w:sz w:val="22"/>
                <w:szCs w:val="22"/>
              </w:rPr>
              <w:t>5-2400</w:t>
            </w:r>
            <w:r w:rsidRPr="00C51C75">
              <w:rPr>
                <w:sz w:val="22"/>
                <w:szCs w:val="22"/>
                <w:lang w:val="en-US"/>
              </w:rPr>
              <w:t>S</w:t>
            </w:r>
            <w:r w:rsidRPr="00C51C75">
              <w:rPr>
                <w:sz w:val="22"/>
                <w:szCs w:val="22"/>
              </w:rPr>
              <w:t>@2.50</w:t>
            </w:r>
            <w:r w:rsidRPr="00C51C75">
              <w:rPr>
                <w:sz w:val="22"/>
                <w:szCs w:val="22"/>
                <w:lang w:val="en-US"/>
              </w:rPr>
              <w:t>GHz</w:t>
            </w:r>
            <w:r w:rsidRPr="00C51C75">
              <w:rPr>
                <w:sz w:val="22"/>
                <w:szCs w:val="22"/>
              </w:rPr>
              <w:t>/4</w:t>
            </w:r>
            <w:r w:rsidRPr="00C51C75">
              <w:rPr>
                <w:sz w:val="22"/>
                <w:szCs w:val="22"/>
                <w:lang w:val="en-US"/>
              </w:rPr>
              <w:t>Gb</w:t>
            </w:r>
            <w:r w:rsidRPr="00C51C75">
              <w:rPr>
                <w:sz w:val="22"/>
                <w:szCs w:val="22"/>
              </w:rPr>
              <w:t>/1</w:t>
            </w:r>
            <w:r w:rsidRPr="00C51C75">
              <w:rPr>
                <w:sz w:val="22"/>
                <w:szCs w:val="22"/>
                <w:lang w:val="en-US"/>
              </w:rPr>
              <w:t>Tb</w:t>
            </w:r>
            <w:r w:rsidRPr="00C51C7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x</w:t>
            </w:r>
            <w:r w:rsidRPr="00C51C75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C51C75">
              <w:rPr>
                <w:sz w:val="22"/>
                <w:szCs w:val="22"/>
                <w:lang w:val="en-US"/>
              </w:rPr>
              <w:t>Hi</w:t>
            </w:r>
            <w:r w:rsidRPr="00C51C75">
              <w:rPr>
                <w:sz w:val="22"/>
                <w:szCs w:val="22"/>
              </w:rPr>
              <w:t>-</w:t>
            </w:r>
            <w:r w:rsidRPr="00C51C75">
              <w:rPr>
                <w:sz w:val="22"/>
                <w:szCs w:val="22"/>
                <w:lang w:val="en-US"/>
              </w:rPr>
              <w:t>Fi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PRO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MASK</w:t>
            </w:r>
            <w:r w:rsidRPr="00C51C75">
              <w:rPr>
                <w:sz w:val="22"/>
                <w:szCs w:val="22"/>
              </w:rPr>
              <w:t>6</w:t>
            </w:r>
            <w:r w:rsidRPr="00C51C75">
              <w:rPr>
                <w:sz w:val="22"/>
                <w:szCs w:val="22"/>
                <w:lang w:val="en-US"/>
              </w:rPr>
              <w:t>T</w:t>
            </w:r>
            <w:r w:rsidRPr="00C51C75">
              <w:rPr>
                <w:sz w:val="22"/>
                <w:szCs w:val="22"/>
              </w:rPr>
              <w:t>-</w:t>
            </w:r>
            <w:r w:rsidRPr="00C51C75">
              <w:rPr>
                <w:sz w:val="22"/>
                <w:szCs w:val="22"/>
                <w:lang w:val="en-US"/>
              </w:rPr>
              <w:t>W</w:t>
            </w:r>
            <w:r w:rsidRPr="00C51C75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C51C75">
              <w:rPr>
                <w:sz w:val="22"/>
                <w:szCs w:val="22"/>
                <w:lang w:val="en-US"/>
              </w:rPr>
              <w:t>Draper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Baronet</w:t>
            </w:r>
            <w:r w:rsidRPr="00C51C75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06E201" w14:textId="77777777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51C75">
              <w:rPr>
                <w:sz w:val="22"/>
                <w:szCs w:val="22"/>
              </w:rPr>
              <w:t>Прилукская</w:t>
            </w:r>
            <w:proofErr w:type="spellEnd"/>
            <w:r w:rsidRPr="00C51C75">
              <w:rPr>
                <w:sz w:val="22"/>
                <w:szCs w:val="22"/>
              </w:rPr>
              <w:t xml:space="preserve">, д. 3, лит. </w:t>
            </w:r>
            <w:r w:rsidRPr="00C51C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1C75" w14:paraId="21974AD5" w14:textId="77777777" w:rsidTr="008416EB">
        <w:tc>
          <w:tcPr>
            <w:tcW w:w="7797" w:type="dxa"/>
            <w:shd w:val="clear" w:color="auto" w:fill="auto"/>
          </w:tcPr>
          <w:p w14:paraId="54292FE9" w14:textId="77777777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51C75">
              <w:rPr>
                <w:sz w:val="22"/>
                <w:szCs w:val="22"/>
              </w:rPr>
              <w:t>комплексом</w:t>
            </w:r>
            <w:proofErr w:type="gramStart"/>
            <w:r w:rsidRPr="00C51C75">
              <w:rPr>
                <w:sz w:val="22"/>
                <w:szCs w:val="22"/>
              </w:rPr>
              <w:t>.С</w:t>
            </w:r>
            <w:proofErr w:type="gramEnd"/>
            <w:r w:rsidRPr="00C51C75">
              <w:rPr>
                <w:sz w:val="22"/>
                <w:szCs w:val="22"/>
              </w:rPr>
              <w:t>пециализированная</w:t>
            </w:r>
            <w:proofErr w:type="spellEnd"/>
            <w:r w:rsidRPr="00C51C7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1C7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C51C75">
              <w:rPr>
                <w:sz w:val="22"/>
                <w:szCs w:val="22"/>
                <w:lang w:val="en-US"/>
              </w:rPr>
              <w:t>FOX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MIMO</w:t>
            </w:r>
            <w:r w:rsidRPr="00C51C75">
              <w:rPr>
                <w:sz w:val="22"/>
                <w:szCs w:val="22"/>
              </w:rPr>
              <w:t xml:space="preserve"> 4450 2.8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51C75">
              <w:rPr>
                <w:sz w:val="22"/>
                <w:szCs w:val="22"/>
              </w:rPr>
              <w:t>\4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51C75">
              <w:rPr>
                <w:sz w:val="22"/>
                <w:szCs w:val="22"/>
              </w:rPr>
              <w:t>\500</w:t>
            </w:r>
            <w:r w:rsidRPr="00C51C75">
              <w:rPr>
                <w:sz w:val="22"/>
                <w:szCs w:val="22"/>
                <w:lang w:val="en-US"/>
              </w:rPr>
              <w:t>GB</w:t>
            </w:r>
            <w:r w:rsidRPr="00C51C75">
              <w:rPr>
                <w:sz w:val="22"/>
                <w:szCs w:val="22"/>
              </w:rPr>
              <w:t>\</w:t>
            </w:r>
            <w:r w:rsidRPr="00C51C75">
              <w:rPr>
                <w:sz w:val="22"/>
                <w:szCs w:val="22"/>
                <w:lang w:val="en-US"/>
              </w:rPr>
              <w:t>DVD</w:t>
            </w:r>
            <w:r w:rsidRPr="00C51C75">
              <w:rPr>
                <w:sz w:val="22"/>
                <w:szCs w:val="22"/>
              </w:rPr>
              <w:t>-</w:t>
            </w:r>
            <w:r w:rsidRPr="00C51C75">
              <w:rPr>
                <w:sz w:val="22"/>
                <w:szCs w:val="22"/>
                <w:lang w:val="en-US"/>
              </w:rPr>
              <w:t>RW</w:t>
            </w:r>
            <w:r w:rsidRPr="00C51C75">
              <w:rPr>
                <w:sz w:val="22"/>
                <w:szCs w:val="22"/>
              </w:rPr>
              <w:t>\21.5\</w:t>
            </w:r>
            <w:proofErr w:type="spellStart"/>
            <w:r w:rsidRPr="00C51C7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C51C75">
              <w:rPr>
                <w:sz w:val="22"/>
                <w:szCs w:val="22"/>
              </w:rPr>
              <w:t>\</w:t>
            </w:r>
            <w:r w:rsidRPr="00C51C75">
              <w:rPr>
                <w:sz w:val="22"/>
                <w:szCs w:val="22"/>
                <w:lang w:val="en-US"/>
              </w:rPr>
              <w:t>Lan</w:t>
            </w:r>
            <w:r w:rsidRPr="00C51C75">
              <w:rPr>
                <w:sz w:val="22"/>
                <w:szCs w:val="22"/>
              </w:rPr>
              <w:t xml:space="preserve"> - 16 шт., Проектор </w:t>
            </w:r>
            <w:r w:rsidRPr="00C51C75">
              <w:rPr>
                <w:sz w:val="22"/>
                <w:szCs w:val="22"/>
                <w:lang w:val="en-US"/>
              </w:rPr>
              <w:t>NEC</w:t>
            </w:r>
            <w:r w:rsidRPr="00C51C75">
              <w:rPr>
                <w:sz w:val="22"/>
                <w:szCs w:val="22"/>
              </w:rPr>
              <w:t xml:space="preserve"> </w:t>
            </w:r>
            <w:r w:rsidRPr="00C51C75">
              <w:rPr>
                <w:sz w:val="22"/>
                <w:szCs w:val="22"/>
                <w:lang w:val="en-US"/>
              </w:rPr>
              <w:t>NP</w:t>
            </w:r>
            <w:r w:rsidRPr="00C51C7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1FE4BF" w14:textId="77777777" w:rsidR="002C735C" w:rsidRPr="00C51C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1C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51C75">
              <w:rPr>
                <w:sz w:val="22"/>
                <w:szCs w:val="22"/>
              </w:rPr>
              <w:t>Прилукская</w:t>
            </w:r>
            <w:proofErr w:type="spellEnd"/>
            <w:r w:rsidRPr="00C51C75">
              <w:rPr>
                <w:sz w:val="22"/>
                <w:szCs w:val="22"/>
              </w:rPr>
              <w:t xml:space="preserve">, д. 3, лит. </w:t>
            </w:r>
            <w:r w:rsidRPr="00C51C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22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2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2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2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C75" w14:paraId="0E650E7E" w14:textId="77777777" w:rsidTr="00C51C75">
        <w:tc>
          <w:tcPr>
            <w:tcW w:w="562" w:type="dxa"/>
          </w:tcPr>
          <w:p w14:paraId="17E61EBB" w14:textId="77777777" w:rsidR="00C51C75" w:rsidRPr="00103C59" w:rsidRDefault="00C51C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35A0C1" w14:textId="77777777" w:rsidR="00C51C75" w:rsidRDefault="00C51C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2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1C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1C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2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1C7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1C75" w14:paraId="5A1C9382" w14:textId="77777777" w:rsidTr="00801458">
        <w:tc>
          <w:tcPr>
            <w:tcW w:w="2336" w:type="dxa"/>
          </w:tcPr>
          <w:p w14:paraId="4C518DAB" w14:textId="77777777" w:rsidR="005D65A5" w:rsidRPr="00C51C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1C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1C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1C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1C75" w14:paraId="07658034" w14:textId="77777777" w:rsidTr="00801458">
        <w:tc>
          <w:tcPr>
            <w:tcW w:w="2336" w:type="dxa"/>
          </w:tcPr>
          <w:p w14:paraId="1553D698" w14:textId="78F29BFB" w:rsidR="005D65A5" w:rsidRPr="00C51C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51C75" w14:paraId="3DC8AEB2" w14:textId="77777777" w:rsidTr="00801458">
        <w:tc>
          <w:tcPr>
            <w:tcW w:w="2336" w:type="dxa"/>
          </w:tcPr>
          <w:p w14:paraId="441E7FE1" w14:textId="77777777" w:rsidR="005D65A5" w:rsidRPr="00C51C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1CC4E9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7BB073F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11C53E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51C75" w14:paraId="2C04E56E" w14:textId="77777777" w:rsidTr="00801458">
        <w:tc>
          <w:tcPr>
            <w:tcW w:w="2336" w:type="dxa"/>
          </w:tcPr>
          <w:p w14:paraId="56E2ADF7" w14:textId="77777777" w:rsidR="005D65A5" w:rsidRPr="00C51C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38CBA0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E88C60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5DEAC9" w14:textId="77777777" w:rsidR="005D65A5" w:rsidRPr="00C51C75" w:rsidRDefault="007478E0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51C7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1C7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2240"/>
      <w:r w:rsidRPr="00C51C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1C7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C75" w:rsidRPr="00C51C75" w14:paraId="3E5C91B8" w14:textId="77777777" w:rsidTr="00C51C75">
        <w:tc>
          <w:tcPr>
            <w:tcW w:w="562" w:type="dxa"/>
          </w:tcPr>
          <w:p w14:paraId="1BCD4CED" w14:textId="77777777" w:rsidR="00C51C75" w:rsidRPr="00C51C75" w:rsidRDefault="00C51C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0CDBE4" w14:textId="77777777" w:rsidR="00C51C75" w:rsidRPr="00C51C75" w:rsidRDefault="00C51C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1C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E9AD59" w14:textId="77777777" w:rsidR="00C51C75" w:rsidRPr="00C51C75" w:rsidRDefault="00C51C7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1C7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2241"/>
      <w:r w:rsidRPr="00C51C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1C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1C7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1C75" w14:paraId="0267C479" w14:textId="77777777" w:rsidTr="00801458">
        <w:tc>
          <w:tcPr>
            <w:tcW w:w="2500" w:type="pct"/>
          </w:tcPr>
          <w:p w14:paraId="37F699C9" w14:textId="77777777" w:rsidR="00B8237E" w:rsidRPr="00C51C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1C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C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1C75" w14:paraId="3F240151" w14:textId="77777777" w:rsidTr="00801458">
        <w:tc>
          <w:tcPr>
            <w:tcW w:w="2500" w:type="pct"/>
          </w:tcPr>
          <w:p w14:paraId="61E91592" w14:textId="61A0874C" w:rsidR="00B8237E" w:rsidRPr="00C51C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1C75" w14:paraId="7A5467E7" w14:textId="77777777" w:rsidTr="00801458">
        <w:tc>
          <w:tcPr>
            <w:tcW w:w="2500" w:type="pct"/>
          </w:tcPr>
          <w:p w14:paraId="52E28095" w14:textId="77777777" w:rsidR="00B8237E" w:rsidRPr="00C51C75" w:rsidRDefault="00B8237E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6BA2E1" w14:textId="7777777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1C75" w14:paraId="27427B6D" w14:textId="77777777" w:rsidTr="00801458">
        <w:tc>
          <w:tcPr>
            <w:tcW w:w="2500" w:type="pct"/>
          </w:tcPr>
          <w:p w14:paraId="132304C7" w14:textId="77777777" w:rsidR="00B8237E" w:rsidRPr="00C51C75" w:rsidRDefault="00B8237E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7B0382" w14:textId="7777777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1C75" w14:paraId="0105D981" w14:textId="77777777" w:rsidTr="00801458">
        <w:tc>
          <w:tcPr>
            <w:tcW w:w="2500" w:type="pct"/>
          </w:tcPr>
          <w:p w14:paraId="3C85DF56" w14:textId="77777777" w:rsidR="00B8237E" w:rsidRPr="00C51C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D5BECE" w14:textId="7777777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1C75" w14:paraId="27D6BAED" w14:textId="77777777" w:rsidTr="00801458">
        <w:tc>
          <w:tcPr>
            <w:tcW w:w="2500" w:type="pct"/>
          </w:tcPr>
          <w:p w14:paraId="5875D64B" w14:textId="77777777" w:rsidR="00B8237E" w:rsidRPr="00C51C75" w:rsidRDefault="00B8237E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AAF070" w14:textId="7777777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1C75" w14:paraId="3C37205E" w14:textId="77777777" w:rsidTr="00801458">
        <w:tc>
          <w:tcPr>
            <w:tcW w:w="2500" w:type="pct"/>
          </w:tcPr>
          <w:p w14:paraId="73CDDF73" w14:textId="77777777" w:rsidR="00B8237E" w:rsidRPr="00C51C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C023850" w14:textId="77777777" w:rsidR="00B8237E" w:rsidRPr="00C51C75" w:rsidRDefault="005C548A" w:rsidP="00801458">
            <w:pPr>
              <w:rPr>
                <w:rFonts w:ascii="Times New Roman" w:hAnsi="Times New Roman" w:cs="Times New Roman"/>
              </w:rPr>
            </w:pPr>
            <w:r w:rsidRPr="00C51C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51C7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51C7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2242"/>
      <w:r w:rsidRPr="00C51C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51C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51C7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C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51C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51C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D347B" w14:textId="77777777" w:rsidR="00C00896" w:rsidRDefault="00C00896" w:rsidP="00315CA6">
      <w:pPr>
        <w:spacing w:after="0" w:line="240" w:lineRule="auto"/>
      </w:pPr>
      <w:r>
        <w:separator/>
      </w:r>
    </w:p>
  </w:endnote>
  <w:endnote w:type="continuationSeparator" w:id="0">
    <w:p w14:paraId="6A1D1D6F" w14:textId="77777777" w:rsidR="00C00896" w:rsidRDefault="00C008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C5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3525" w14:textId="77777777" w:rsidR="00C00896" w:rsidRDefault="00C00896" w:rsidP="00315CA6">
      <w:pPr>
        <w:spacing w:after="0" w:line="240" w:lineRule="auto"/>
      </w:pPr>
      <w:r>
        <w:separator/>
      </w:r>
    </w:p>
  </w:footnote>
  <w:footnote w:type="continuationSeparator" w:id="0">
    <w:p w14:paraId="62D5C266" w14:textId="77777777" w:rsidR="00C00896" w:rsidRDefault="00C008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C5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C1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89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C75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222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597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library.ru/download/elibrary_32454194_7366269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1B94F7-A9BF-439A-BACC-BACC9A77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